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449" w:tblpY="1821"/>
        <w:tblW w:w="15021" w:type="dxa"/>
        <w:tblLook w:val="01E0" w:firstRow="1" w:lastRow="1" w:firstColumn="1" w:lastColumn="1" w:noHBand="0" w:noVBand="0"/>
      </w:tblPr>
      <w:tblGrid>
        <w:gridCol w:w="3708"/>
        <w:gridCol w:w="3915"/>
        <w:gridCol w:w="3811"/>
        <w:gridCol w:w="3587"/>
      </w:tblGrid>
      <w:tr w:rsidR="00824BEC" w:rsidRPr="00FE6B54" w:rsidTr="006A74EB">
        <w:trPr>
          <w:trHeight w:val="412"/>
        </w:trPr>
        <w:tc>
          <w:tcPr>
            <w:tcW w:w="15021" w:type="dxa"/>
            <w:gridSpan w:val="4"/>
            <w:shd w:val="clear" w:color="auto" w:fill="BFBFBF" w:themeFill="background1" w:themeFillShade="BF"/>
          </w:tcPr>
          <w:p w:rsidR="00824BEC" w:rsidRPr="006A74EB" w:rsidRDefault="00824BEC" w:rsidP="003B2EA8">
            <w:pPr>
              <w:rPr>
                <w:rFonts w:ascii="SassoonPrimaryInfant" w:hAnsi="SassoonPrimaryInfant"/>
                <w:b/>
                <w:u w:val="single"/>
              </w:rPr>
            </w:pPr>
            <w:r w:rsidRPr="006A74EB">
              <w:rPr>
                <w:rFonts w:ascii="SassoonPrimaryInfant" w:hAnsi="SassoonPrimaryInfant"/>
                <w:b/>
                <w:u w:val="single"/>
              </w:rPr>
              <w:t>Whole School Provision Map</w:t>
            </w:r>
          </w:p>
        </w:tc>
      </w:tr>
      <w:tr w:rsidR="00824BEC" w:rsidRPr="00FE6B54" w:rsidTr="006A74EB">
        <w:trPr>
          <w:trHeight w:val="284"/>
        </w:trPr>
        <w:tc>
          <w:tcPr>
            <w:tcW w:w="3708" w:type="dxa"/>
            <w:vMerge w:val="restart"/>
            <w:shd w:val="clear" w:color="auto" w:fill="BFBFBF" w:themeFill="background1" w:themeFillShade="BF"/>
          </w:tcPr>
          <w:p w:rsidR="00824BEC" w:rsidRPr="006A74EB" w:rsidRDefault="00824BEC" w:rsidP="003B2EA8">
            <w:pPr>
              <w:rPr>
                <w:rFonts w:ascii="SassoonPrimaryInfant" w:hAnsi="SassoonPrimaryInfant"/>
                <w:b/>
              </w:rPr>
            </w:pPr>
            <w:r w:rsidRPr="006A74EB">
              <w:rPr>
                <w:rFonts w:ascii="SassoonPrimaryInfant" w:hAnsi="SassoonPrimaryInfant"/>
                <w:b/>
              </w:rPr>
              <w:t>Area of Need</w:t>
            </w:r>
          </w:p>
        </w:tc>
        <w:tc>
          <w:tcPr>
            <w:tcW w:w="3915" w:type="dxa"/>
          </w:tcPr>
          <w:p w:rsidR="00824BEC" w:rsidRPr="00FE6B54" w:rsidRDefault="00824BEC" w:rsidP="003B2EA8">
            <w:p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Wave 1</w:t>
            </w:r>
            <w:r w:rsidR="006F40A8">
              <w:rPr>
                <w:rFonts w:ascii="SassoonPrimaryInfant" w:hAnsi="SassoonPrimaryInfant"/>
              </w:rPr>
              <w:t xml:space="preserve"> – </w:t>
            </w:r>
            <w:r w:rsidR="006F40A8" w:rsidRPr="006F40A8">
              <w:rPr>
                <w:rFonts w:ascii="SassoonPrimaryInfant" w:hAnsi="SassoonPrimaryInfant"/>
                <w:highlight w:val="yellow"/>
              </w:rPr>
              <w:t>Quality First Teaching</w:t>
            </w:r>
          </w:p>
        </w:tc>
        <w:tc>
          <w:tcPr>
            <w:tcW w:w="3811" w:type="dxa"/>
          </w:tcPr>
          <w:p w:rsidR="00824BEC" w:rsidRPr="00FE6B54" w:rsidRDefault="00824BEC" w:rsidP="003B2EA8">
            <w:p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Wave 2</w:t>
            </w:r>
            <w:r w:rsidR="006F40A8">
              <w:rPr>
                <w:rFonts w:ascii="SassoonPrimaryInfant" w:hAnsi="SassoonPrimaryInfant"/>
              </w:rPr>
              <w:t xml:space="preserve"> - </w:t>
            </w:r>
            <w:r w:rsidR="006F40A8" w:rsidRPr="006F40A8">
              <w:rPr>
                <w:rFonts w:ascii="SassoonPrimaryInfant" w:hAnsi="SassoonPrimaryInfant"/>
                <w:highlight w:val="yellow"/>
              </w:rPr>
              <w:t>Both</w:t>
            </w:r>
          </w:p>
        </w:tc>
        <w:tc>
          <w:tcPr>
            <w:tcW w:w="3587" w:type="dxa"/>
          </w:tcPr>
          <w:p w:rsidR="00824BEC" w:rsidRPr="00FE6B54" w:rsidRDefault="00824BEC" w:rsidP="003B2EA8">
            <w:p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Wave 3            </w:t>
            </w:r>
            <w:r w:rsidRPr="00F57363">
              <w:rPr>
                <w:rFonts w:ascii="SassoonPrimaryInfant" w:hAnsi="SassoonPrimaryInfant"/>
                <w:highlight w:val="yellow"/>
              </w:rPr>
              <w:t>1:1 intervention</w:t>
            </w:r>
          </w:p>
        </w:tc>
      </w:tr>
      <w:tr w:rsidR="00824BEC" w:rsidRPr="00FE6B54" w:rsidTr="006A74EB">
        <w:trPr>
          <w:trHeight w:val="291"/>
        </w:trPr>
        <w:tc>
          <w:tcPr>
            <w:tcW w:w="3708" w:type="dxa"/>
            <w:vMerge/>
            <w:shd w:val="clear" w:color="auto" w:fill="BFBFBF" w:themeFill="background1" w:themeFillShade="BF"/>
          </w:tcPr>
          <w:p w:rsidR="00824BEC" w:rsidRPr="006A74EB" w:rsidRDefault="00824BEC" w:rsidP="003B2EA8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3915" w:type="dxa"/>
          </w:tcPr>
          <w:p w:rsidR="00824BEC" w:rsidRPr="00FE6B54" w:rsidRDefault="00824BEC" w:rsidP="003B2EA8">
            <w:p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Provision</w:t>
            </w:r>
          </w:p>
        </w:tc>
        <w:tc>
          <w:tcPr>
            <w:tcW w:w="3811" w:type="dxa"/>
          </w:tcPr>
          <w:p w:rsidR="00824BEC" w:rsidRPr="00FE6B54" w:rsidRDefault="00824BEC" w:rsidP="003B2EA8">
            <w:p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Provision</w:t>
            </w:r>
          </w:p>
        </w:tc>
        <w:tc>
          <w:tcPr>
            <w:tcW w:w="3587" w:type="dxa"/>
          </w:tcPr>
          <w:p w:rsidR="00824BEC" w:rsidRPr="00FE6B54" w:rsidRDefault="00824BEC" w:rsidP="003B2EA8">
            <w:p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Provision</w:t>
            </w:r>
          </w:p>
        </w:tc>
      </w:tr>
      <w:tr w:rsidR="00824BEC" w:rsidRPr="00FE6B54" w:rsidTr="006A74EB">
        <w:trPr>
          <w:trHeight w:val="560"/>
        </w:trPr>
        <w:tc>
          <w:tcPr>
            <w:tcW w:w="3708" w:type="dxa"/>
            <w:shd w:val="clear" w:color="auto" w:fill="BFBFBF" w:themeFill="background1" w:themeFillShade="BF"/>
          </w:tcPr>
          <w:p w:rsidR="00824BEC" w:rsidRPr="006A74EB" w:rsidRDefault="00824BEC" w:rsidP="003B2EA8">
            <w:pPr>
              <w:rPr>
                <w:rFonts w:ascii="SassoonPrimaryInfant" w:hAnsi="SassoonPrimaryInfant"/>
                <w:b/>
              </w:rPr>
            </w:pPr>
          </w:p>
          <w:p w:rsidR="00824BEC" w:rsidRPr="006A74EB" w:rsidRDefault="00824BEC" w:rsidP="003B2EA8">
            <w:pPr>
              <w:rPr>
                <w:rFonts w:ascii="SassoonPrimaryInfant" w:hAnsi="SassoonPrimaryInfant"/>
                <w:b/>
              </w:rPr>
            </w:pPr>
            <w:r w:rsidRPr="006A74EB">
              <w:rPr>
                <w:rFonts w:ascii="SassoonPrimaryInfant" w:hAnsi="SassoonPrimaryInfant"/>
                <w:b/>
              </w:rPr>
              <w:t>Cognition and learning</w:t>
            </w:r>
          </w:p>
        </w:tc>
        <w:tc>
          <w:tcPr>
            <w:tcW w:w="3915" w:type="dxa"/>
          </w:tcPr>
          <w:p w:rsidR="00824BEC" w:rsidRPr="00FE6B54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Differentiated curriculum</w:t>
            </w:r>
          </w:p>
          <w:p w:rsidR="00824BEC" w:rsidRPr="00FE6B54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Differentiated delivery</w:t>
            </w:r>
          </w:p>
          <w:p w:rsidR="00824BEC" w:rsidRPr="00FE6B54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Differentiated outcome</w:t>
            </w:r>
          </w:p>
          <w:p w:rsidR="00824BEC" w:rsidRPr="00FE6B54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Increased visual aids</w:t>
            </w:r>
          </w:p>
          <w:p w:rsidR="00824BEC" w:rsidRPr="00FE6B54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Visual timetables</w:t>
            </w:r>
          </w:p>
          <w:p w:rsidR="00824BEC" w:rsidRPr="00FE6B54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Use of writing frames</w:t>
            </w:r>
          </w:p>
          <w:p w:rsidR="00824BEC" w:rsidRPr="00FE6B54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Vocabulary to support lessons with picture cues.</w:t>
            </w:r>
          </w:p>
        </w:tc>
        <w:tc>
          <w:tcPr>
            <w:tcW w:w="3811" w:type="dxa"/>
          </w:tcPr>
          <w:p w:rsidR="00824BEC" w:rsidRPr="00FE6B54" w:rsidRDefault="003B2317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</w:t>
            </w:r>
            <w:r w:rsidR="00824BEC" w:rsidRPr="00FE6B54">
              <w:rPr>
                <w:rFonts w:ascii="SassoonPrimaryInfant" w:hAnsi="SassoonPrimaryInfant"/>
              </w:rPr>
              <w:t>andwriting</w:t>
            </w:r>
            <w:r>
              <w:rPr>
                <w:rFonts w:ascii="SassoonPrimaryInfant" w:hAnsi="SassoonPrimaryInfant"/>
              </w:rPr>
              <w:t>’ Keep up , catch up ‘</w:t>
            </w:r>
          </w:p>
          <w:p w:rsidR="00824BEC" w:rsidRPr="00FE6B54" w:rsidRDefault="003B2317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Small group r</w:t>
            </w:r>
            <w:r w:rsidR="00824BEC" w:rsidRPr="00FE6B54">
              <w:rPr>
                <w:rFonts w:ascii="SassoonPrimaryInfant" w:hAnsi="SassoonPrimaryInfant"/>
              </w:rPr>
              <w:t>eading</w:t>
            </w:r>
            <w:r>
              <w:rPr>
                <w:rFonts w:ascii="SassoonPrimaryInfant" w:hAnsi="SassoonPrimaryInfant"/>
              </w:rPr>
              <w:t xml:space="preserve">  ‘Keep up , catch up’</w:t>
            </w:r>
          </w:p>
          <w:p w:rsidR="00824BEC" w:rsidRDefault="003B2317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Group s</w:t>
            </w:r>
            <w:r w:rsidR="00824BEC" w:rsidRPr="00FE6B54">
              <w:rPr>
                <w:rFonts w:ascii="SassoonPrimaryInfant" w:hAnsi="SassoonPrimaryInfant"/>
              </w:rPr>
              <w:t>upport in maths</w:t>
            </w:r>
          </w:p>
          <w:p w:rsidR="003B2317" w:rsidRPr="00FE6B54" w:rsidRDefault="003B2317" w:rsidP="003B2317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Phonic catch-up</w:t>
            </w:r>
            <w:r>
              <w:rPr>
                <w:rFonts w:ascii="SassoonPrimaryInfant" w:hAnsi="SassoonPrimaryInfant"/>
              </w:rPr>
              <w:t xml:space="preserve"> 1-1 and small groups.</w:t>
            </w:r>
          </w:p>
          <w:p w:rsidR="00824BEC" w:rsidRPr="00FE6B54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Precision </w:t>
            </w:r>
            <w:r w:rsidRPr="00FE6B54">
              <w:rPr>
                <w:rFonts w:ascii="SassoonPrimaryInfant" w:hAnsi="SassoonPrimaryInfant"/>
              </w:rPr>
              <w:t>phonics</w:t>
            </w:r>
          </w:p>
          <w:p w:rsidR="00824BEC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Precision</w:t>
            </w:r>
            <w:r w:rsidRPr="00FE6B54">
              <w:rPr>
                <w:rFonts w:ascii="SassoonPrimaryInfant" w:hAnsi="SassoonPrimaryInfant"/>
              </w:rPr>
              <w:t xml:space="preserve"> maths</w:t>
            </w:r>
          </w:p>
          <w:p w:rsidR="003B2317" w:rsidRDefault="003B2317" w:rsidP="003B2317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Small group – supported by LSP/A/HLTA</w:t>
            </w:r>
          </w:p>
          <w:p w:rsidR="003B2317" w:rsidRDefault="003B2317" w:rsidP="003B2317">
            <w:pPr>
              <w:rPr>
                <w:rFonts w:ascii="SassoonPrimaryInfant" w:hAnsi="SassoonPrimaryInfant"/>
              </w:rPr>
            </w:pPr>
          </w:p>
          <w:p w:rsidR="00824BEC" w:rsidRPr="005D00ED" w:rsidRDefault="00824BEC" w:rsidP="003B2EA8">
            <w:pPr>
              <w:ind w:left="360"/>
              <w:rPr>
                <w:rFonts w:ascii="SassoonPrimaryInfant" w:hAnsi="SassoonPrimaryInfant"/>
              </w:rPr>
            </w:pPr>
          </w:p>
          <w:p w:rsidR="00824BEC" w:rsidRPr="00FE6B54" w:rsidRDefault="00824BEC" w:rsidP="003B2EA8">
            <w:pPr>
              <w:ind w:left="360"/>
              <w:rPr>
                <w:rFonts w:ascii="SassoonPrimaryInfant" w:hAnsi="SassoonPrimaryInfant"/>
              </w:rPr>
            </w:pPr>
          </w:p>
        </w:tc>
        <w:tc>
          <w:tcPr>
            <w:tcW w:w="3587" w:type="dxa"/>
          </w:tcPr>
          <w:p w:rsidR="00824BEC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Speech and Language intervention</w:t>
            </w:r>
          </w:p>
          <w:p w:rsidR="003B2317" w:rsidRPr="00FE6B54" w:rsidRDefault="003B2317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1:1 phonic mentoring,</w:t>
            </w:r>
          </w:p>
          <w:p w:rsidR="00824BEC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1:1 withdrawal precision t</w:t>
            </w:r>
            <w:r w:rsidRPr="00FE6B54">
              <w:rPr>
                <w:rFonts w:ascii="SassoonPrimaryInfant" w:hAnsi="SassoonPrimaryInfant"/>
              </w:rPr>
              <w:t>eaching for literacy</w:t>
            </w:r>
            <w:r w:rsidR="003B2317">
              <w:rPr>
                <w:rFonts w:ascii="SassoonPrimaryInfant" w:hAnsi="SassoonPrimaryInfant"/>
              </w:rPr>
              <w:t xml:space="preserve"> basics skills </w:t>
            </w:r>
          </w:p>
          <w:p w:rsidR="00824BEC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1:1 withdrawal precision teaching for maths.</w:t>
            </w:r>
          </w:p>
          <w:p w:rsidR="00824BEC" w:rsidRDefault="00824BEC" w:rsidP="00575704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Groups for maths add</w:t>
            </w:r>
            <w:r w:rsidR="00575704">
              <w:rPr>
                <w:rFonts w:ascii="SassoonPrimaryInfant" w:hAnsi="SassoonPrimaryInfant"/>
              </w:rPr>
              <w:t>ressing key area from baselines each half term.</w:t>
            </w:r>
          </w:p>
          <w:p w:rsidR="00575704" w:rsidRPr="00575704" w:rsidRDefault="00575704" w:rsidP="00575704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Groups for reading addressing key area from baselines each half term.</w:t>
            </w:r>
          </w:p>
          <w:p w:rsidR="00824BEC" w:rsidRPr="005D00ED" w:rsidRDefault="00824BEC" w:rsidP="003B2EA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Supporting children with gaps in their mathematical understanding</w:t>
            </w:r>
          </w:p>
          <w:p w:rsidR="000039BD" w:rsidRPr="00483A88" w:rsidRDefault="00824BEC" w:rsidP="00483A88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1:1 reading </w:t>
            </w:r>
            <w:r>
              <w:rPr>
                <w:rFonts w:ascii="SassoonPrimaryInfant" w:hAnsi="SassoonPrimaryInfant"/>
              </w:rPr>
              <w:t>phonics</w:t>
            </w:r>
          </w:p>
          <w:p w:rsidR="00824BEC" w:rsidRPr="005D00ED" w:rsidRDefault="00824BEC" w:rsidP="003B2EA8">
            <w:pPr>
              <w:ind w:left="360"/>
              <w:rPr>
                <w:rFonts w:ascii="SassoonPrimaryInfant" w:hAnsi="SassoonPrimaryInfant"/>
              </w:rPr>
            </w:pPr>
          </w:p>
        </w:tc>
      </w:tr>
      <w:tr w:rsidR="00824BEC" w:rsidRPr="00FE6B54" w:rsidTr="006A74EB">
        <w:trPr>
          <w:trHeight w:val="555"/>
        </w:trPr>
        <w:tc>
          <w:tcPr>
            <w:tcW w:w="3708" w:type="dxa"/>
            <w:shd w:val="clear" w:color="auto" w:fill="BFBFBF" w:themeFill="background1" w:themeFillShade="BF"/>
          </w:tcPr>
          <w:p w:rsidR="00824BEC" w:rsidRPr="00FE6B54" w:rsidRDefault="00824BEC" w:rsidP="003B2EA8">
            <w:pPr>
              <w:rPr>
                <w:rFonts w:ascii="SassoonPrimaryInfant" w:hAnsi="SassoonPrimaryInfant"/>
              </w:rPr>
            </w:pPr>
          </w:p>
          <w:p w:rsidR="00824BEC" w:rsidRPr="006A74EB" w:rsidRDefault="00824BEC" w:rsidP="003B2EA8">
            <w:pPr>
              <w:rPr>
                <w:rFonts w:ascii="SassoonPrimaryInfant" w:hAnsi="SassoonPrimaryInfant"/>
                <w:b/>
              </w:rPr>
            </w:pPr>
            <w:r w:rsidRPr="006A74EB">
              <w:rPr>
                <w:rFonts w:ascii="SassoonPrimaryInfant" w:hAnsi="SassoonPrimaryInfant"/>
                <w:b/>
              </w:rPr>
              <w:t>Communication and interaction</w:t>
            </w:r>
          </w:p>
        </w:tc>
        <w:tc>
          <w:tcPr>
            <w:tcW w:w="3915" w:type="dxa"/>
          </w:tcPr>
          <w:p w:rsidR="00824BEC" w:rsidRPr="00FE6B54" w:rsidRDefault="00824BEC" w:rsidP="003B2EA8">
            <w:pPr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Flexible teaching arrangements</w:t>
            </w:r>
          </w:p>
          <w:p w:rsidR="00824BEC" w:rsidRPr="00FE6B54" w:rsidRDefault="00824BEC" w:rsidP="003B2EA8">
            <w:pPr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Structured school and class resources</w:t>
            </w:r>
          </w:p>
          <w:p w:rsidR="00824BEC" w:rsidRPr="00FE6B54" w:rsidRDefault="00824BEC" w:rsidP="003B2EA8">
            <w:pPr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Differentiated curriculum delivery</w:t>
            </w:r>
          </w:p>
          <w:p w:rsidR="00824BEC" w:rsidRPr="00FE6B54" w:rsidRDefault="00824BEC" w:rsidP="003B2EA8">
            <w:pPr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Differentiated outputs</w:t>
            </w:r>
          </w:p>
          <w:p w:rsidR="00824BEC" w:rsidRPr="00FE6B54" w:rsidRDefault="00824BEC" w:rsidP="003B2EA8">
            <w:pPr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Increased visual aids</w:t>
            </w:r>
          </w:p>
          <w:p w:rsidR="00824BEC" w:rsidRDefault="00824BEC" w:rsidP="003B2EA8">
            <w:pPr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Use of symbols and pictures</w:t>
            </w:r>
          </w:p>
          <w:p w:rsidR="00483A88" w:rsidRDefault="00483A88" w:rsidP="003B2EA8">
            <w:pPr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EAL resources used within class</w:t>
            </w:r>
          </w:p>
          <w:p w:rsidR="00824BEC" w:rsidRPr="00FE6B54" w:rsidRDefault="00824BEC" w:rsidP="003B2EA8">
            <w:pPr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Vocabulary to support lessons with picture cues.</w:t>
            </w:r>
          </w:p>
        </w:tc>
        <w:tc>
          <w:tcPr>
            <w:tcW w:w="3811" w:type="dxa"/>
          </w:tcPr>
          <w:p w:rsidR="00824BEC" w:rsidRPr="00FE6B54" w:rsidRDefault="00824BEC" w:rsidP="00483A8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lastRenderedPageBreak/>
              <w:t>Early language</w:t>
            </w:r>
            <w:r w:rsidR="00483A88">
              <w:rPr>
                <w:rFonts w:ascii="SassoonPrimaryInfant" w:hAnsi="SassoonPrimaryInfant"/>
              </w:rPr>
              <w:t xml:space="preserve"> intervention</w:t>
            </w:r>
            <w:r w:rsidRPr="00FE6B54">
              <w:rPr>
                <w:rFonts w:ascii="SassoonPrimaryInfant" w:hAnsi="SassoonPrimaryInfant"/>
              </w:rPr>
              <w:t xml:space="preserve"> group</w:t>
            </w:r>
          </w:p>
          <w:p w:rsidR="00824BEC" w:rsidRPr="005D00ED" w:rsidRDefault="00824BEC" w:rsidP="00483A8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Speech and language therapy programme delivery within class</w:t>
            </w:r>
            <w:r>
              <w:rPr>
                <w:rFonts w:ascii="SassoonPrimaryInfant" w:hAnsi="SassoonPrimaryInfant"/>
              </w:rPr>
              <w:t xml:space="preserve">. </w:t>
            </w:r>
          </w:p>
          <w:p w:rsidR="003B2317" w:rsidRPr="003B2317" w:rsidRDefault="003B2317" w:rsidP="00483A8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3B2317">
              <w:rPr>
                <w:rFonts w:ascii="SassoonPrimaryInfant" w:hAnsi="SassoonPrimaryInfant"/>
              </w:rPr>
              <w:t>Target Communication with symbols and pictures for EAL and low achievers.</w:t>
            </w:r>
          </w:p>
          <w:p w:rsidR="003B2317" w:rsidRPr="00483A88" w:rsidRDefault="00483A88" w:rsidP="00483A8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Nuffield Early Language Intervention tuition (NELI) in small groups</w:t>
            </w:r>
          </w:p>
          <w:p w:rsidR="00824BEC" w:rsidRPr="00FE6B54" w:rsidRDefault="00824BEC" w:rsidP="003B2EA8">
            <w:pPr>
              <w:ind w:left="360"/>
              <w:rPr>
                <w:rFonts w:ascii="SassoonPrimaryInfant" w:hAnsi="SassoonPrimaryInfant"/>
              </w:rPr>
            </w:pPr>
          </w:p>
        </w:tc>
        <w:tc>
          <w:tcPr>
            <w:tcW w:w="3587" w:type="dxa"/>
          </w:tcPr>
          <w:p w:rsidR="00824BEC" w:rsidRPr="00FE6B54" w:rsidRDefault="00824BEC" w:rsidP="003B2EA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lastRenderedPageBreak/>
              <w:t>Speech and language intervention</w:t>
            </w:r>
          </w:p>
          <w:p w:rsidR="00824BEC" w:rsidRPr="00FE6B54" w:rsidRDefault="00824BEC" w:rsidP="003B2EA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1:1 withdrawal for literacy or numeracy work</w:t>
            </w:r>
          </w:p>
          <w:p w:rsidR="00824BEC" w:rsidRPr="00FE6B54" w:rsidRDefault="00824BEC" w:rsidP="003B2EA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Speech and language therapy programme delivery-1:1</w:t>
            </w:r>
          </w:p>
          <w:p w:rsidR="00824BEC" w:rsidRPr="00FE6B54" w:rsidRDefault="00824BEC" w:rsidP="003B2EA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Turnabout programme</w:t>
            </w:r>
          </w:p>
          <w:p w:rsidR="00824BEC" w:rsidRPr="00FE6B54" w:rsidRDefault="00824BEC" w:rsidP="003B2EA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1:1 language programme – EAL</w:t>
            </w:r>
          </w:p>
          <w:p w:rsidR="00824BEC" w:rsidRPr="00FE6B54" w:rsidRDefault="00824BEC" w:rsidP="003B2EA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Emotion cards </w:t>
            </w:r>
          </w:p>
          <w:p w:rsidR="00824BEC" w:rsidRDefault="00824BEC" w:rsidP="003B2EA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lastRenderedPageBreak/>
              <w:t>Communication in print software</w:t>
            </w:r>
          </w:p>
          <w:p w:rsidR="00824BEC" w:rsidRPr="00824BEC" w:rsidRDefault="00824BEC" w:rsidP="003B2EA8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>Sandwell language and communication intervention Reception.</w:t>
            </w:r>
          </w:p>
        </w:tc>
      </w:tr>
      <w:tr w:rsidR="00824BEC" w:rsidRPr="00FE6B54" w:rsidTr="006A74EB">
        <w:trPr>
          <w:trHeight w:val="67"/>
        </w:trPr>
        <w:tc>
          <w:tcPr>
            <w:tcW w:w="3708" w:type="dxa"/>
            <w:shd w:val="clear" w:color="auto" w:fill="BFBFBF" w:themeFill="background1" w:themeFillShade="BF"/>
          </w:tcPr>
          <w:p w:rsidR="00824BEC" w:rsidRPr="006A74EB" w:rsidRDefault="00824BEC" w:rsidP="003B2EA8">
            <w:pPr>
              <w:rPr>
                <w:rFonts w:ascii="SassoonPrimaryInfant" w:hAnsi="SassoonPrimaryInfant"/>
                <w:b/>
              </w:rPr>
            </w:pPr>
            <w:r w:rsidRPr="006A74EB">
              <w:rPr>
                <w:rFonts w:ascii="SassoonPrimaryInfant" w:hAnsi="SassoonPrimaryInfant"/>
                <w:b/>
              </w:rPr>
              <w:lastRenderedPageBreak/>
              <w:t>Area of Need</w:t>
            </w:r>
          </w:p>
        </w:tc>
        <w:tc>
          <w:tcPr>
            <w:tcW w:w="3915" w:type="dxa"/>
          </w:tcPr>
          <w:p w:rsidR="00824BEC" w:rsidRPr="00FE6B54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Wave 1 - provision </w:t>
            </w:r>
          </w:p>
        </w:tc>
        <w:tc>
          <w:tcPr>
            <w:tcW w:w="3811" w:type="dxa"/>
          </w:tcPr>
          <w:p w:rsidR="00824BEC" w:rsidRPr="00FE6B54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Wave 2 - provision</w:t>
            </w:r>
          </w:p>
        </w:tc>
        <w:tc>
          <w:tcPr>
            <w:tcW w:w="3587" w:type="dxa"/>
          </w:tcPr>
          <w:p w:rsidR="00824BEC" w:rsidRPr="00FE6B54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Wave 3            1:1 intervention</w:t>
            </w:r>
          </w:p>
        </w:tc>
      </w:tr>
      <w:tr w:rsidR="00824BEC" w:rsidRPr="00FE6B54" w:rsidTr="006A74EB">
        <w:trPr>
          <w:trHeight w:val="1975"/>
        </w:trPr>
        <w:tc>
          <w:tcPr>
            <w:tcW w:w="3708" w:type="dxa"/>
            <w:shd w:val="clear" w:color="auto" w:fill="BFBFBF" w:themeFill="background1" w:themeFillShade="BF"/>
          </w:tcPr>
          <w:p w:rsidR="00824BEC" w:rsidRPr="006A74EB" w:rsidRDefault="00824BEC" w:rsidP="003B2EA8">
            <w:pPr>
              <w:rPr>
                <w:rFonts w:ascii="SassoonPrimaryInfant" w:hAnsi="SassoonPrimaryInfant"/>
                <w:b/>
              </w:rPr>
            </w:pPr>
          </w:p>
          <w:p w:rsidR="00824BEC" w:rsidRPr="006A74EB" w:rsidRDefault="00824BEC" w:rsidP="003B2EA8">
            <w:pPr>
              <w:rPr>
                <w:rFonts w:ascii="SassoonPrimaryInfant" w:hAnsi="SassoonPrimaryInfant"/>
                <w:b/>
              </w:rPr>
            </w:pPr>
            <w:r w:rsidRPr="006A74EB">
              <w:rPr>
                <w:rFonts w:ascii="SassoonPrimaryInfant" w:hAnsi="SassoonPrimaryInfant"/>
                <w:b/>
              </w:rPr>
              <w:t>Social, emotional &amp; mental health</w:t>
            </w:r>
          </w:p>
        </w:tc>
        <w:tc>
          <w:tcPr>
            <w:tcW w:w="3915" w:type="dxa"/>
          </w:tcPr>
          <w:p w:rsidR="00824BEC" w:rsidRPr="00FE6B54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Whole school and class rewards system</w:t>
            </w:r>
          </w:p>
          <w:p w:rsidR="00824BEC" w:rsidRPr="00FE6B54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Whole school and class rules</w:t>
            </w:r>
          </w:p>
          <w:p w:rsidR="00824BEC" w:rsidRPr="00FE6B54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Whole school policy for behaviour</w:t>
            </w:r>
          </w:p>
          <w:p w:rsidR="00824BEC" w:rsidRPr="00FE6B54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Circle time</w:t>
            </w:r>
          </w:p>
          <w:p w:rsidR="00824BEC" w:rsidRPr="00FE6B54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PSED</w:t>
            </w:r>
          </w:p>
          <w:p w:rsidR="00824BEC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Behaviour boards</w:t>
            </w:r>
          </w:p>
          <w:p w:rsidR="00483A88" w:rsidRPr="00FE6B54" w:rsidRDefault="00483A88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Healthy Mind, Happy Me curriculum </w:t>
            </w:r>
          </w:p>
        </w:tc>
        <w:tc>
          <w:tcPr>
            <w:tcW w:w="3811" w:type="dxa"/>
          </w:tcPr>
          <w:p w:rsidR="00824BEC" w:rsidRPr="00FE6B54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Behaviour charts</w:t>
            </w:r>
          </w:p>
          <w:p w:rsidR="00824BEC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Playground buddies</w:t>
            </w:r>
          </w:p>
          <w:p w:rsidR="00303A78" w:rsidRPr="00FE6B54" w:rsidRDefault="00303A78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  <w:p w:rsidR="00824BEC" w:rsidRDefault="00824BEC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Social stories </w:t>
            </w:r>
          </w:p>
          <w:p w:rsidR="00483A88" w:rsidRPr="00FE6B54" w:rsidRDefault="00483A88" w:rsidP="003B2EA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Small group nurture with learning mentor</w:t>
            </w:r>
          </w:p>
        </w:tc>
        <w:tc>
          <w:tcPr>
            <w:tcW w:w="3587" w:type="dxa"/>
          </w:tcPr>
          <w:p w:rsidR="00824BEC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Time to Talk – break times with staff mental health support.</w:t>
            </w:r>
          </w:p>
          <w:p w:rsidR="00483A88" w:rsidRDefault="00483A88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Individual behaviour target tracking sheets completed daily</w:t>
            </w:r>
          </w:p>
          <w:p w:rsidR="00824BEC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Nurture Groups</w:t>
            </w:r>
          </w:p>
          <w:p w:rsidR="00824BEC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Lego Therapy</w:t>
            </w:r>
          </w:p>
          <w:p w:rsidR="00824BEC" w:rsidRPr="00FE6B54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Lunch time – games to learn to take turns.</w:t>
            </w:r>
          </w:p>
          <w:p w:rsidR="00824BEC" w:rsidRPr="00FE6B54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Chill out zone rethink sheets</w:t>
            </w:r>
          </w:p>
          <w:p w:rsidR="00824BEC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Behaviour trackers </w:t>
            </w:r>
          </w:p>
          <w:p w:rsidR="00824BEC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ABCC charts</w:t>
            </w:r>
          </w:p>
          <w:p w:rsidR="00483A88" w:rsidRDefault="00483A88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1:1 nurture with learning mentor</w:t>
            </w:r>
          </w:p>
          <w:p w:rsidR="00483A88" w:rsidRPr="00FE6B54" w:rsidRDefault="00483A88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1:1 counselling with school therapist (Murray Hall)</w:t>
            </w:r>
          </w:p>
          <w:p w:rsidR="00824BEC" w:rsidRPr="00FE6B54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1 x 30 mins week with behaviour support from inclusion support. </w:t>
            </w:r>
          </w:p>
          <w:p w:rsidR="00824BEC" w:rsidRPr="00FE6B54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5-point scale</w:t>
            </w:r>
            <w:r>
              <w:rPr>
                <w:rFonts w:ascii="SassoonPrimaryInfant" w:hAnsi="SassoonPrimaryInfant"/>
              </w:rPr>
              <w:t xml:space="preserve"> feelings</w:t>
            </w:r>
          </w:p>
          <w:p w:rsidR="00824BEC" w:rsidRPr="00FE6B54" w:rsidRDefault="00824BEC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Emotion cards </w:t>
            </w:r>
          </w:p>
          <w:p w:rsidR="00824BEC" w:rsidRPr="00483A88" w:rsidRDefault="00483A88" w:rsidP="00483A88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5-point scale</w:t>
            </w:r>
            <w:r>
              <w:rPr>
                <w:rFonts w:ascii="SassoonPrimaryInfant" w:hAnsi="SassoonPrimaryInfant"/>
              </w:rPr>
              <w:t xml:space="preserve"> emotional coaching.</w:t>
            </w:r>
          </w:p>
        </w:tc>
      </w:tr>
      <w:tr w:rsidR="00824BEC" w:rsidRPr="00FE6B54" w:rsidTr="006A74EB">
        <w:trPr>
          <w:trHeight w:val="622"/>
        </w:trPr>
        <w:tc>
          <w:tcPr>
            <w:tcW w:w="3708" w:type="dxa"/>
            <w:shd w:val="clear" w:color="auto" w:fill="BFBFBF" w:themeFill="background1" w:themeFillShade="BF"/>
          </w:tcPr>
          <w:p w:rsidR="00824BEC" w:rsidRPr="00FE6B54" w:rsidRDefault="00824BEC" w:rsidP="003B2EA8">
            <w:pPr>
              <w:rPr>
                <w:rFonts w:ascii="SassoonPrimaryInfant" w:hAnsi="SassoonPrimaryInfant"/>
              </w:rPr>
            </w:pPr>
          </w:p>
          <w:p w:rsidR="00824BEC" w:rsidRPr="006A74EB" w:rsidRDefault="00824BEC" w:rsidP="003B2EA8">
            <w:pPr>
              <w:rPr>
                <w:rFonts w:ascii="SassoonPrimaryInfant" w:hAnsi="SassoonPrimaryInfant"/>
                <w:b/>
              </w:rPr>
            </w:pPr>
            <w:bookmarkStart w:id="0" w:name="_GoBack"/>
            <w:r w:rsidRPr="006A74EB">
              <w:rPr>
                <w:rFonts w:ascii="SassoonPrimaryInfant" w:hAnsi="SassoonPrimaryInfant"/>
                <w:b/>
              </w:rPr>
              <w:t>Sensory and physical</w:t>
            </w:r>
            <w:bookmarkEnd w:id="0"/>
          </w:p>
        </w:tc>
        <w:tc>
          <w:tcPr>
            <w:tcW w:w="3915" w:type="dxa"/>
          </w:tcPr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Teacher awareness of sensory and physical needs</w:t>
            </w:r>
          </w:p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Availability of resources </w:t>
            </w:r>
          </w:p>
          <w:p w:rsidR="00824BEC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Write dance</w:t>
            </w:r>
          </w:p>
          <w:p w:rsidR="00303A78" w:rsidRPr="00FE6B54" w:rsidRDefault="00303A78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Differentiated resources</w:t>
            </w:r>
          </w:p>
        </w:tc>
        <w:tc>
          <w:tcPr>
            <w:tcW w:w="3811" w:type="dxa"/>
          </w:tcPr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Brain Gym</w:t>
            </w:r>
          </w:p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Dough gym</w:t>
            </w:r>
          </w:p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Dough disco</w:t>
            </w:r>
          </w:p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Scissors</w:t>
            </w:r>
          </w:p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Triangular pencils/ white board pens</w:t>
            </w:r>
          </w:p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Pencil grips</w:t>
            </w:r>
          </w:p>
          <w:p w:rsidR="00824BEC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 xml:space="preserve">Specialist equipment </w:t>
            </w:r>
          </w:p>
          <w:p w:rsidR="00303A78" w:rsidRDefault="00303A78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Desk booster</w:t>
            </w:r>
          </w:p>
          <w:p w:rsidR="00303A78" w:rsidRPr="00FE6B54" w:rsidRDefault="00303A78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Write dance</w:t>
            </w:r>
          </w:p>
        </w:tc>
        <w:tc>
          <w:tcPr>
            <w:tcW w:w="3587" w:type="dxa"/>
          </w:tcPr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lastRenderedPageBreak/>
              <w:t>One to one support following OT programme</w:t>
            </w:r>
            <w:r>
              <w:rPr>
                <w:rFonts w:ascii="SassoonPrimaryInfant" w:hAnsi="SassoonPrimaryInfant"/>
              </w:rPr>
              <w:t xml:space="preserve"> those that have agency support.</w:t>
            </w:r>
          </w:p>
          <w:p w:rsidR="00824BEC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One to one support following Physiotherapy programme</w:t>
            </w:r>
          </w:p>
          <w:p w:rsidR="00303A78" w:rsidRPr="00FE6B54" w:rsidRDefault="00303A78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Large print</w:t>
            </w:r>
          </w:p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t>Write from the Start-handwriting programme</w:t>
            </w:r>
            <w:r>
              <w:rPr>
                <w:rFonts w:ascii="SassoonPrimaryInfant" w:hAnsi="SassoonPrimaryInfant"/>
              </w:rPr>
              <w:t xml:space="preserve"> all classes.</w:t>
            </w:r>
          </w:p>
          <w:p w:rsidR="00824BEC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FE6B54">
              <w:rPr>
                <w:rFonts w:ascii="SassoonPrimaryInfant" w:hAnsi="SassoonPrimaryInfant"/>
              </w:rPr>
              <w:lastRenderedPageBreak/>
              <w:t>Adaptation of resources</w:t>
            </w:r>
          </w:p>
          <w:p w:rsidR="00824BEC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Resources for sensory accessible for staff.</w:t>
            </w:r>
          </w:p>
          <w:p w:rsidR="00824BEC" w:rsidRPr="00FE6B54" w:rsidRDefault="00824BEC" w:rsidP="003B2EA8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Sensory equipment and resources accessible to support children.</w:t>
            </w:r>
          </w:p>
        </w:tc>
      </w:tr>
    </w:tbl>
    <w:p w:rsidR="001A2AC0" w:rsidRDefault="001A2AC0"/>
    <w:sectPr w:rsidR="001A2AC0" w:rsidSect="00824BE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317" w:rsidRDefault="003B2317" w:rsidP="003B2317">
      <w:r>
        <w:separator/>
      </w:r>
    </w:p>
  </w:endnote>
  <w:endnote w:type="continuationSeparator" w:id="0">
    <w:p w:rsidR="003B2317" w:rsidRDefault="003B2317" w:rsidP="003B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317" w:rsidRDefault="003B2317" w:rsidP="003B2317">
      <w:r>
        <w:separator/>
      </w:r>
    </w:p>
  </w:footnote>
  <w:footnote w:type="continuationSeparator" w:id="0">
    <w:p w:rsidR="003B2317" w:rsidRDefault="003B2317" w:rsidP="003B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9BD" w:rsidRPr="000039BD" w:rsidRDefault="000039BD" w:rsidP="000039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-478155</wp:posOffset>
          </wp:positionV>
          <wp:extent cx="1195070" cy="11950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28A8"/>
    <w:multiLevelType w:val="hybridMultilevel"/>
    <w:tmpl w:val="1D7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13AC6"/>
    <w:multiLevelType w:val="hybridMultilevel"/>
    <w:tmpl w:val="C3D678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E53CA"/>
    <w:multiLevelType w:val="hybridMultilevel"/>
    <w:tmpl w:val="93DE1F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E34CF"/>
    <w:multiLevelType w:val="hybridMultilevel"/>
    <w:tmpl w:val="B9A6BE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23ECF"/>
    <w:multiLevelType w:val="hybridMultilevel"/>
    <w:tmpl w:val="9DF65F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EC"/>
    <w:rsid w:val="000039BD"/>
    <w:rsid w:val="001A2AC0"/>
    <w:rsid w:val="00303A78"/>
    <w:rsid w:val="003B2317"/>
    <w:rsid w:val="00436F34"/>
    <w:rsid w:val="00483A88"/>
    <w:rsid w:val="00575704"/>
    <w:rsid w:val="006A74EB"/>
    <w:rsid w:val="006E36BE"/>
    <w:rsid w:val="006F40A8"/>
    <w:rsid w:val="0082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5DAD6CD-0429-47CC-A076-A1BB7A37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B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317"/>
  </w:style>
  <w:style w:type="paragraph" w:styleId="Footer">
    <w:name w:val="footer"/>
    <w:basedOn w:val="Normal"/>
    <w:link w:val="FooterChar"/>
    <w:uiPriority w:val="99"/>
    <w:unhideWhenUsed/>
    <w:rsid w:val="003B2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6eb1c-1390-4e9e-89cb-d3ad699d03d4">
      <Terms xmlns="http://schemas.microsoft.com/office/infopath/2007/PartnerControls"/>
    </lcf76f155ced4ddcb4097134ff3c332f>
    <TaxCatchAll xmlns="6066b147-4980-422b-b022-204d86c8f5fb" xsi:nil="true"/>
  </documentManagement>
</p:properties>
</file>

<file path=customXml/itemProps1.xml><?xml version="1.0" encoding="utf-8"?>
<ds:datastoreItem xmlns:ds="http://schemas.openxmlformats.org/officeDocument/2006/customXml" ds:itemID="{9950F9DF-0F52-4B05-9E01-04C33DD61ED3}"/>
</file>

<file path=customXml/itemProps2.xml><?xml version="1.0" encoding="utf-8"?>
<ds:datastoreItem xmlns:ds="http://schemas.openxmlformats.org/officeDocument/2006/customXml" ds:itemID="{4DE81F98-D023-4339-AB24-FF80473C9BE6}"/>
</file>

<file path=customXml/itemProps3.xml><?xml version="1.0" encoding="utf-8"?>
<ds:datastoreItem xmlns:ds="http://schemas.openxmlformats.org/officeDocument/2006/customXml" ds:itemID="{50658852-A39B-459B-82ED-E9F1EC629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Evans</dc:creator>
  <cp:keywords/>
  <dc:description/>
  <cp:lastModifiedBy>Anthony Wilkes</cp:lastModifiedBy>
  <cp:revision>5</cp:revision>
  <dcterms:created xsi:type="dcterms:W3CDTF">2021-06-09T11:58:00Z</dcterms:created>
  <dcterms:modified xsi:type="dcterms:W3CDTF">2021-06-15T14:16:00Z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115000</vt:r8>
  </property>
</Properties>
</file>